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3A1AFA" w14:paraId="40079F39" w14:textId="77777777" w:rsidTr="00F91649">
        <w:tc>
          <w:tcPr>
            <w:tcW w:w="3964" w:type="dxa"/>
          </w:tcPr>
          <w:p w14:paraId="79FCF09C" w14:textId="77777777" w:rsidR="003A1AFA" w:rsidRPr="00F91649" w:rsidRDefault="003A1AFA" w:rsidP="003A1AFA">
            <w:pPr>
              <w:rPr>
                <w:b/>
                <w:bCs/>
                <w:lang w:val="kk-KZ"/>
              </w:rPr>
            </w:pPr>
            <w:r w:rsidRPr="00F91649">
              <w:rPr>
                <w:b/>
                <w:bCs/>
              </w:rPr>
              <w:t xml:space="preserve">№ и дата Протокола заседания </w:t>
            </w:r>
            <w:r w:rsidRPr="00F91649">
              <w:rPr>
                <w:b/>
                <w:bCs/>
                <w:lang w:val="kk-KZ"/>
              </w:rPr>
              <w:t>Ученого совета</w:t>
            </w:r>
          </w:p>
          <w:p w14:paraId="46D0A3FC" w14:textId="77777777" w:rsidR="003A1AFA" w:rsidRPr="00F91649" w:rsidRDefault="003A1AFA">
            <w:pPr>
              <w:rPr>
                <w:b/>
                <w:bCs/>
                <w:lang w:val="kk-KZ"/>
              </w:rPr>
            </w:pPr>
          </w:p>
        </w:tc>
        <w:tc>
          <w:tcPr>
            <w:tcW w:w="10596" w:type="dxa"/>
          </w:tcPr>
          <w:p w14:paraId="4387842E" w14:textId="77777777" w:rsidR="003A1AFA" w:rsidRPr="00F91649" w:rsidRDefault="003A1AFA" w:rsidP="003A1AFA">
            <w:pPr>
              <w:jc w:val="center"/>
              <w:rPr>
                <w:b/>
                <w:bCs/>
              </w:rPr>
            </w:pPr>
            <w:r w:rsidRPr="00F91649">
              <w:rPr>
                <w:b/>
                <w:bCs/>
              </w:rPr>
              <w:t>Рассмотренные вопросы</w:t>
            </w:r>
          </w:p>
          <w:p w14:paraId="4D2FDB94" w14:textId="77777777" w:rsidR="003A1AFA" w:rsidRPr="00F91649" w:rsidRDefault="003A1AFA" w:rsidP="00F91649">
            <w:pPr>
              <w:jc w:val="center"/>
              <w:rPr>
                <w:b/>
                <w:bCs/>
              </w:rPr>
            </w:pPr>
          </w:p>
        </w:tc>
      </w:tr>
      <w:tr w:rsidR="003A1AFA" w14:paraId="65054BF2" w14:textId="77777777" w:rsidTr="00F91649">
        <w:trPr>
          <w:trHeight w:val="532"/>
        </w:trPr>
        <w:tc>
          <w:tcPr>
            <w:tcW w:w="14560" w:type="dxa"/>
            <w:gridSpan w:val="2"/>
          </w:tcPr>
          <w:p w14:paraId="2440CD00" w14:textId="2A1A89BF" w:rsidR="003A1AFA" w:rsidRPr="00F91649" w:rsidRDefault="003A1AFA" w:rsidP="003A1AFA">
            <w:pPr>
              <w:jc w:val="center"/>
              <w:rPr>
                <w:b/>
                <w:bCs/>
              </w:rPr>
            </w:pPr>
            <w:r w:rsidRPr="00F91649">
              <w:rPr>
                <w:b/>
                <w:bCs/>
                <w:lang w:val="kk-KZ"/>
              </w:rPr>
              <w:t>2022-2023 учебный год</w:t>
            </w:r>
          </w:p>
        </w:tc>
      </w:tr>
      <w:tr w:rsidR="003A1AFA" w14:paraId="23C7FF26" w14:textId="77777777" w:rsidTr="00F91649">
        <w:tc>
          <w:tcPr>
            <w:tcW w:w="3964" w:type="dxa"/>
          </w:tcPr>
          <w:p w14:paraId="6F95F3D3" w14:textId="5804E734" w:rsidR="003A1AFA" w:rsidRPr="00F91649" w:rsidRDefault="003A1AFA" w:rsidP="003A1AFA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 xml:space="preserve">Протокол №1 от </w:t>
            </w:r>
            <w:r w:rsidRPr="00F91649">
              <w:rPr>
                <w:b/>
                <w:bCs/>
                <w:lang w:val="kk-KZ"/>
              </w:rPr>
              <w:t>29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09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г.</w:t>
            </w:r>
          </w:p>
          <w:p w14:paraId="173F5FAE" w14:textId="66B7E4CE" w:rsidR="003A1AFA" w:rsidRPr="00F91649" w:rsidRDefault="003A1AFA" w:rsidP="003A1AFA">
            <w:pPr>
              <w:tabs>
                <w:tab w:val="left" w:pos="1635"/>
              </w:tabs>
              <w:rPr>
                <w:b/>
                <w:bCs/>
              </w:rPr>
            </w:pPr>
          </w:p>
        </w:tc>
        <w:tc>
          <w:tcPr>
            <w:tcW w:w="10596" w:type="dxa"/>
          </w:tcPr>
          <w:p w14:paraId="009E0A80" w14:textId="77777777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б итогах приемной кампании и организации образовательного процесса в 2022-2023 учебном году</w:t>
            </w:r>
            <w:r>
              <w:rPr>
                <w:bCs/>
                <w:lang w:val="kk-KZ"/>
              </w:rPr>
              <w:t>.</w:t>
            </w:r>
          </w:p>
          <w:p w14:paraId="727BA2FA" w14:textId="77777777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bookmarkStart w:id="0" w:name="_Hlk115440487"/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б основных показателях деятельности университета в 2022-2023 учебном году</w:t>
            </w:r>
            <w:bookmarkEnd w:id="0"/>
            <w:r>
              <w:rPr>
                <w:bCs/>
                <w:lang w:val="kk-KZ"/>
              </w:rPr>
              <w:t>.</w:t>
            </w:r>
          </w:p>
          <w:p w14:paraId="041B07E1" w14:textId="77777777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б утверждении положения академического совета, проекта академической политики, проекта политики академической честности, проекта политики оценки результатов обучения, проекта политики обеспечения качества</w:t>
            </w:r>
            <w:r>
              <w:rPr>
                <w:bCs/>
                <w:lang w:val="kk-KZ"/>
              </w:rPr>
              <w:t>.</w:t>
            </w:r>
          </w:p>
          <w:p w14:paraId="0F289737" w14:textId="77777777" w:rsid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366500C9" w14:textId="77777777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 xml:space="preserve"> внесении изменений и утверждении в диссертационные советы и их состав</w:t>
            </w:r>
            <w:r>
              <w:rPr>
                <w:bCs/>
                <w:lang w:val="kk-KZ"/>
              </w:rPr>
              <w:t>.</w:t>
            </w:r>
          </w:p>
          <w:p w14:paraId="58D060FB" w14:textId="77777777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б утверждении положений о магистратуре и докторантуре</w:t>
            </w:r>
            <w:r>
              <w:rPr>
                <w:bCs/>
                <w:lang w:val="kk-KZ"/>
              </w:rPr>
              <w:t>.</w:t>
            </w:r>
          </w:p>
          <w:p w14:paraId="22542CFF" w14:textId="77777777" w:rsid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рассмотрении проекта (научно-исследовательской работы) инициативного бюджетирования на 2022 гг. со сроком реализации 26 месяцев в соответствии с критериями оценки проектов инициативного бюджетирования университета</w:t>
            </w:r>
            <w:r>
              <w:rPr>
                <w:lang w:val="kk-KZ"/>
              </w:rPr>
              <w:t>.</w:t>
            </w:r>
          </w:p>
          <w:p w14:paraId="67DB2E74" w14:textId="71936875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A15833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аль-Фараби.</w:t>
            </w:r>
          </w:p>
          <w:p w14:paraId="6AA6283C" w14:textId="77777777" w:rsid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0528DE99" w14:textId="3D8D2A00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457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t xml:space="preserve"> рекомендации</w:t>
            </w:r>
            <w:r w:rsidRPr="003A1AFA">
              <w:rPr>
                <w:lang w:val="kk-KZ"/>
              </w:rPr>
              <w:t xml:space="preserve"> </w:t>
            </w:r>
            <w:r w:rsidRPr="003A1AFA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3A1AFA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754644BD" w14:textId="0872C991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457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3A1AFA" w14:paraId="7EE4C107" w14:textId="77777777" w:rsidTr="00F91649">
        <w:tc>
          <w:tcPr>
            <w:tcW w:w="3964" w:type="dxa"/>
          </w:tcPr>
          <w:p w14:paraId="77B4A0FE" w14:textId="23CC1260" w:rsidR="00E2585C" w:rsidRPr="00F91649" w:rsidRDefault="00E2585C" w:rsidP="00E2585C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28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10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г.</w:t>
            </w:r>
          </w:p>
          <w:p w14:paraId="4A940B47" w14:textId="77777777" w:rsidR="003A1AFA" w:rsidRPr="00F91649" w:rsidRDefault="003A1AFA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2659B787" w14:textId="77777777" w:rsidR="003A1AFA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bookmarkStart w:id="1" w:name="_Hlk117819299"/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>б основных параметрах создания модели корпоративного управления</w:t>
            </w:r>
            <w:bookmarkEnd w:id="1"/>
            <w:r>
              <w:rPr>
                <w:bCs/>
                <w:lang w:val="kk-KZ"/>
              </w:rPr>
              <w:t>.</w:t>
            </w:r>
          </w:p>
          <w:p w14:paraId="7579AC0D" w14:textId="77777777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bookmarkStart w:id="2" w:name="_Hlk117819364"/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> концепции развития ИТ-инфраструктуры КазНУ</w:t>
            </w:r>
            <w:bookmarkEnd w:id="2"/>
            <w:r>
              <w:rPr>
                <w:bCs/>
                <w:lang w:val="kk-KZ"/>
              </w:rPr>
              <w:t>.</w:t>
            </w:r>
          </w:p>
          <w:p w14:paraId="57CA5CCB" w14:textId="2AE489F6" w:rsidR="00E2585C" w:rsidRPr="003A1AFA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3B7ED3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аль-Фараби.</w:t>
            </w:r>
          </w:p>
          <w:p w14:paraId="2C3B431F" w14:textId="77777777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>б утверждении списка председателей аттестационных комиссий и председателей государственных экзаменов по дисциплине «История Казахстана» на 2022-2023 учебный год</w:t>
            </w:r>
            <w:r>
              <w:rPr>
                <w:bCs/>
                <w:lang w:val="kk-KZ"/>
              </w:rPr>
              <w:t>.</w:t>
            </w:r>
          </w:p>
          <w:p w14:paraId="5EF9EB7E" w14:textId="77777777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 xml:space="preserve"> предоставлении обучающихся на стипендии, утвержденные Президентом РК на I половину 2022-2023 учебного года</w:t>
            </w:r>
            <w:r>
              <w:rPr>
                <w:bCs/>
                <w:lang w:val="kk-KZ"/>
              </w:rPr>
              <w:t>.</w:t>
            </w:r>
          </w:p>
          <w:p w14:paraId="2B976936" w14:textId="77777777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lastRenderedPageBreak/>
              <w:t>О</w:t>
            </w:r>
            <w:r w:rsidRPr="00E2585C">
              <w:rPr>
                <w:bCs/>
                <w:lang w:val="kk-KZ"/>
              </w:rPr>
              <w:t>б утверждении академического календаря для иностранных студентов на 2023 учебный год</w:t>
            </w:r>
            <w:r>
              <w:rPr>
                <w:bCs/>
                <w:lang w:val="kk-KZ"/>
              </w:rPr>
              <w:t>.</w:t>
            </w:r>
          </w:p>
          <w:p w14:paraId="161731F0" w14:textId="77777777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>б утверждении академического календаря для студентов EMBA на 2022-2023 учебный год</w:t>
            </w:r>
            <w:r>
              <w:rPr>
                <w:bCs/>
                <w:lang w:val="kk-KZ"/>
              </w:rPr>
              <w:t>.</w:t>
            </w:r>
          </w:p>
          <w:p w14:paraId="20FC7B4A" w14:textId="77777777" w:rsid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11A97144" w14:textId="77777777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 xml:space="preserve"> присвоении «Фонду редких книг и рукописей» Научной библиотеки университета и аудитории факультета востоковедения имени Абсаттара хаджи Дербисали</w:t>
            </w:r>
            <w:r>
              <w:rPr>
                <w:bCs/>
                <w:lang w:val="kk-KZ"/>
              </w:rPr>
              <w:t>.</w:t>
            </w:r>
          </w:p>
          <w:p w14:paraId="2C817EA8" w14:textId="1FDBE0AC" w:rsidR="00E2585C" w:rsidRPr="00E2585C" w:rsidRDefault="00E2585C" w:rsidP="00461C7A">
            <w:pPr>
              <w:pStyle w:val="a7"/>
              <w:numPr>
                <w:ilvl w:val="0"/>
                <w:numId w:val="2"/>
              </w:numPr>
              <w:tabs>
                <w:tab w:val="left" w:pos="457"/>
              </w:tabs>
              <w:ind w:left="-23" w:firstLine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3A1AFA" w14:paraId="5766F3EB" w14:textId="77777777" w:rsidTr="00F91649">
        <w:tc>
          <w:tcPr>
            <w:tcW w:w="3964" w:type="dxa"/>
          </w:tcPr>
          <w:p w14:paraId="69E1CA10" w14:textId="6BB661BB" w:rsidR="00E2585C" w:rsidRPr="00F91649" w:rsidRDefault="00E2585C" w:rsidP="00E2585C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15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11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г.</w:t>
            </w:r>
          </w:p>
          <w:p w14:paraId="28CE2D1E" w14:textId="77777777" w:rsidR="003A1AFA" w:rsidRPr="00F91649" w:rsidRDefault="003A1AFA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08A5B03E" w14:textId="24F58A23" w:rsidR="003A1AFA" w:rsidRPr="00E2585C" w:rsidRDefault="00E2585C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E2585C">
              <w:rPr>
                <w:lang w:val="kk-KZ"/>
              </w:rPr>
              <w:t xml:space="preserve"> предложении участия ППС в республиканском конкурсе «Лучший преподаватель вуза» 2022 года</w:t>
            </w:r>
            <w:r>
              <w:rPr>
                <w:lang w:val="kk-KZ"/>
              </w:rPr>
              <w:t>.</w:t>
            </w:r>
          </w:p>
        </w:tc>
      </w:tr>
      <w:tr w:rsidR="00D23AA9" w14:paraId="739217E2" w14:textId="77777777" w:rsidTr="00F91649">
        <w:tc>
          <w:tcPr>
            <w:tcW w:w="3964" w:type="dxa"/>
          </w:tcPr>
          <w:p w14:paraId="4BD377B4" w14:textId="2DB15337" w:rsidR="00D23AA9" w:rsidRPr="00F91649" w:rsidRDefault="00D23AA9" w:rsidP="00D23AA9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24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11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г.</w:t>
            </w:r>
          </w:p>
          <w:p w14:paraId="2C35F7BF" w14:textId="77777777" w:rsidR="00D23AA9" w:rsidRPr="00F91649" w:rsidRDefault="00D23AA9" w:rsidP="00E2585C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71649278" w14:textId="77777777" w:rsidR="00D23AA9" w:rsidRP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bookmarkStart w:id="3" w:name="_Hlk120116478"/>
            <w:r>
              <w:rPr>
                <w:bCs/>
                <w:lang w:val="kk-KZ"/>
              </w:rPr>
              <w:t>О</w:t>
            </w:r>
            <w:r w:rsidRPr="00D23AA9">
              <w:rPr>
                <w:bCs/>
                <w:lang w:val="kk-KZ"/>
              </w:rPr>
              <w:t xml:space="preserve"> реализации совместных образовательных программ и программ двудипломного образования</w:t>
            </w:r>
            <w:bookmarkEnd w:id="3"/>
            <w:r>
              <w:rPr>
                <w:bCs/>
                <w:lang w:val="kk-KZ"/>
              </w:rPr>
              <w:t>.</w:t>
            </w:r>
          </w:p>
          <w:p w14:paraId="795B4F6F" w14:textId="77777777" w:rsidR="00D23AA9" w:rsidRP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bookmarkStart w:id="4" w:name="_Hlk120116501"/>
            <w:r>
              <w:rPr>
                <w:bCs/>
                <w:lang w:val="kk-KZ"/>
              </w:rPr>
              <w:t>О</w:t>
            </w:r>
            <w:r w:rsidRPr="00D23AA9">
              <w:rPr>
                <w:bCs/>
                <w:lang w:val="kk-KZ"/>
              </w:rPr>
              <w:t>тчет о социальной помощи студентам университета в 2021-2022 учебном году и до ноября 2022 г.</w:t>
            </w:r>
            <w:bookmarkEnd w:id="4"/>
          </w:p>
          <w:p w14:paraId="134418A9" w14:textId="3488D27A" w:rsidR="00D23AA9" w:rsidRP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2A2374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6A8779FA" w14:textId="77777777" w:rsidR="00D23AA9" w:rsidRP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23AA9">
              <w:rPr>
                <w:bCs/>
                <w:lang w:val="kk-KZ"/>
              </w:rPr>
              <w:t>б обновлении вопросов для вступительного экзамена в докторантуру по группам образовательных программ «D089 – Химия», «D092 – Математика и статистика» и «D142 – Социальная работа " на 2022-2023 учебный год, согласно сообщению центра ЕНТ</w:t>
            </w:r>
            <w:r>
              <w:rPr>
                <w:bCs/>
                <w:lang w:val="kk-KZ"/>
              </w:rPr>
              <w:t>.</w:t>
            </w:r>
          </w:p>
          <w:p w14:paraId="1CBD6D6B" w14:textId="77777777" w:rsid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7DD63554" w14:textId="77777777" w:rsidR="00D23AA9" w:rsidRP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 w:rsidRPr="00D23AA9">
              <w:rPr>
                <w:bCs/>
                <w:lang w:val="kk-KZ"/>
              </w:rPr>
              <w:t>О внесении изменений и утверждении в диссертационные советы и их состав</w:t>
            </w:r>
            <w:r>
              <w:rPr>
                <w:bCs/>
                <w:lang w:val="kk-KZ"/>
              </w:rPr>
              <w:t>.</w:t>
            </w:r>
          </w:p>
          <w:p w14:paraId="76733A98" w14:textId="77777777" w:rsidR="00D23AA9" w:rsidRPr="00690558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23AA9">
              <w:rPr>
                <w:bCs/>
                <w:lang w:val="kk-KZ"/>
              </w:rPr>
              <w:t xml:space="preserve"> рекомендации учебного пособия</w:t>
            </w:r>
            <w:r w:rsidR="00690558" w:rsidRPr="00690558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  <w:r w:rsidR="00690558" w:rsidRPr="00690558">
              <w:rPr>
                <w:bCs/>
                <w:lang w:val="kk-KZ"/>
              </w:rPr>
              <w:t>в УМО РУМС</w:t>
            </w:r>
            <w:r w:rsidR="00690558">
              <w:rPr>
                <w:bCs/>
                <w:lang w:val="kk-KZ"/>
              </w:rPr>
              <w:t>.</w:t>
            </w:r>
          </w:p>
          <w:p w14:paraId="2D5E06A5" w14:textId="085EC075" w:rsidR="00690558" w:rsidRPr="00690558" w:rsidRDefault="00690558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2D6E17C1" w14:textId="1D18ADD6" w:rsidR="00690558" w:rsidRDefault="00690558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690558" w14:paraId="5A0183D7" w14:textId="77777777" w:rsidTr="00F91649">
        <w:tc>
          <w:tcPr>
            <w:tcW w:w="3964" w:type="dxa"/>
          </w:tcPr>
          <w:p w14:paraId="2A859CDF" w14:textId="783F1660" w:rsidR="00690558" w:rsidRPr="00F91649" w:rsidRDefault="00690558" w:rsidP="00690558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5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13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12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г.</w:t>
            </w:r>
          </w:p>
          <w:p w14:paraId="04AC79BD" w14:textId="77777777" w:rsidR="00690558" w:rsidRPr="00F91649" w:rsidRDefault="00690558" w:rsidP="00D23AA9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50D957A0" w14:textId="77777777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690558">
              <w:rPr>
                <w:bCs/>
                <w:lang w:val="kk-KZ"/>
              </w:rPr>
              <w:t xml:space="preserve"> ходе зимней экзаменационной сессии 2022-2023 гг.</w:t>
            </w:r>
          </w:p>
          <w:p w14:paraId="0FE173AE" w14:textId="6EFE4BAB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43723A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1608C713" w14:textId="77777777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690558">
              <w:rPr>
                <w:bCs/>
                <w:lang w:val="kk-KZ"/>
              </w:rPr>
              <w:t xml:space="preserve"> создании общественно-консультативного совета в университете</w:t>
            </w:r>
            <w:r>
              <w:rPr>
                <w:bCs/>
                <w:lang w:val="kk-KZ"/>
              </w:rPr>
              <w:t>.</w:t>
            </w:r>
          </w:p>
          <w:p w14:paraId="310504B5" w14:textId="77777777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создании центра Форсайт</w:t>
            </w:r>
            <w:r>
              <w:rPr>
                <w:bCs/>
                <w:lang w:val="kk-KZ"/>
              </w:rPr>
              <w:t>.</w:t>
            </w:r>
          </w:p>
          <w:p w14:paraId="2B63E64A" w14:textId="77777777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690558">
              <w:rPr>
                <w:bCs/>
                <w:lang w:val="kk-KZ"/>
              </w:rPr>
              <w:t xml:space="preserve"> переименовании лаборатории линейного ускорителя</w:t>
            </w:r>
            <w:r>
              <w:rPr>
                <w:bCs/>
                <w:lang w:val="kk-KZ"/>
              </w:rPr>
              <w:t>.</w:t>
            </w:r>
          </w:p>
          <w:p w14:paraId="6727EFC1" w14:textId="77777777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lastRenderedPageBreak/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5378408B" w14:textId="77777777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23AA9">
              <w:rPr>
                <w:bCs/>
                <w:lang w:val="kk-KZ"/>
              </w:rPr>
              <w:t>О внесении изменений в диссертационные советы</w:t>
            </w:r>
            <w:r>
              <w:rPr>
                <w:bCs/>
                <w:lang w:val="kk-KZ"/>
              </w:rPr>
              <w:t>.</w:t>
            </w:r>
          </w:p>
          <w:p w14:paraId="7BC60498" w14:textId="77777777" w:rsidR="00690558" w:rsidRP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5ADD6775" w14:textId="48C707B4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67C70B18" w14:textId="642A3C83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690558" w14:paraId="27A51922" w14:textId="77777777" w:rsidTr="00F91649">
        <w:tc>
          <w:tcPr>
            <w:tcW w:w="3964" w:type="dxa"/>
          </w:tcPr>
          <w:p w14:paraId="10755BE4" w14:textId="043CDA37" w:rsidR="00690558" w:rsidRPr="00F91649" w:rsidRDefault="00690558" w:rsidP="00690558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6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25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01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6EF75A6B" w14:textId="77777777" w:rsidR="00690558" w:rsidRPr="00F91649" w:rsidRDefault="00690558" w:rsidP="00690558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15E2A47C" w14:textId="77777777" w:rsidR="00690558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>б итогах выполнения индикативного плана кафедрами и факультетами за первое полугодие</w:t>
            </w:r>
            <w:r w:rsidRPr="003522EA">
              <w:rPr>
                <w:bCs/>
              </w:rPr>
              <w:t xml:space="preserve"> 2022-2023 </w:t>
            </w:r>
            <w:r w:rsidRPr="003522EA">
              <w:rPr>
                <w:bCs/>
                <w:lang w:val="kk-KZ"/>
              </w:rPr>
              <w:t>учебного</w:t>
            </w:r>
            <w:r w:rsidRPr="003522EA">
              <w:rPr>
                <w:bCs/>
              </w:rPr>
              <w:t xml:space="preserve"> год</w:t>
            </w:r>
            <w:r w:rsidRPr="003522EA">
              <w:rPr>
                <w:bCs/>
                <w:lang w:val="kk-KZ"/>
              </w:rPr>
              <w:t>а</w:t>
            </w:r>
            <w:r>
              <w:rPr>
                <w:bCs/>
                <w:lang w:val="kk-KZ"/>
              </w:rPr>
              <w:t>.</w:t>
            </w:r>
          </w:p>
          <w:p w14:paraId="6888074F" w14:textId="77777777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 xml:space="preserve"> деятельности и планах развития библиотеки имени аль-Фараби</w:t>
            </w:r>
            <w:r>
              <w:rPr>
                <w:bCs/>
                <w:lang w:val="kk-KZ"/>
              </w:rPr>
              <w:t>.</w:t>
            </w:r>
          </w:p>
          <w:p w14:paraId="3B009AB8" w14:textId="77777777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 xml:space="preserve"> переводе обучающихся на платной основе, на обучение на основе государственного образовательного гранта</w:t>
            </w:r>
            <w:r>
              <w:rPr>
                <w:bCs/>
                <w:lang w:val="kk-KZ"/>
              </w:rPr>
              <w:t>.</w:t>
            </w:r>
          </w:p>
          <w:p w14:paraId="28506EB5" w14:textId="77777777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>б итогах Республиканского конкурса 2022 года «Лучший преподаватель высшего учебного заведения»</w:t>
            </w:r>
            <w:r>
              <w:rPr>
                <w:bCs/>
                <w:lang w:val="kk-KZ"/>
              </w:rPr>
              <w:t>.</w:t>
            </w:r>
          </w:p>
          <w:p w14:paraId="46407040" w14:textId="77777777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63DD2F1F" w14:textId="77777777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 xml:space="preserve"> внесении изменений в положение о докторантуре</w:t>
            </w:r>
            <w:r>
              <w:rPr>
                <w:bCs/>
                <w:lang w:val="kk-KZ"/>
              </w:rPr>
              <w:t>.</w:t>
            </w:r>
          </w:p>
          <w:p w14:paraId="0B6A8340" w14:textId="77777777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 xml:space="preserve">б утверждении </w:t>
            </w:r>
            <w:r>
              <w:rPr>
                <w:bCs/>
                <w:lang w:val="kk-KZ"/>
              </w:rPr>
              <w:t>«</w:t>
            </w:r>
            <w:r w:rsidRPr="003522EA">
              <w:rPr>
                <w:bCs/>
                <w:lang w:val="kk-KZ"/>
              </w:rPr>
              <w:t>Положения об Ученом совете факультета</w:t>
            </w:r>
            <w:r>
              <w:rPr>
                <w:bCs/>
                <w:lang w:val="kk-KZ"/>
              </w:rPr>
              <w:t>».</w:t>
            </w:r>
          </w:p>
          <w:p w14:paraId="1039E0FB" w14:textId="65FDD5E5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2254BB60" w14:textId="0BF2F702" w:rsidR="003522EA" w:rsidRDefault="003522EA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3522EA" w14:paraId="28E1823B" w14:textId="77777777" w:rsidTr="00F91649">
        <w:tc>
          <w:tcPr>
            <w:tcW w:w="3964" w:type="dxa"/>
          </w:tcPr>
          <w:p w14:paraId="69A88C39" w14:textId="510C0141" w:rsidR="003522EA" w:rsidRPr="00F91649" w:rsidRDefault="003522EA" w:rsidP="003522EA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7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20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02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6AA3C3FD" w14:textId="77777777" w:rsidR="003522EA" w:rsidRPr="00F91649" w:rsidRDefault="003522EA" w:rsidP="00690558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35B81D19" w14:textId="77777777" w:rsidR="003522EA" w:rsidRDefault="003522E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</w:rPr>
              <w:t xml:space="preserve"> ключевых механизмах обеспечения качества образовательных программ</w:t>
            </w:r>
            <w:r>
              <w:rPr>
                <w:bCs/>
                <w:lang w:val="kk-KZ"/>
              </w:rPr>
              <w:t>.</w:t>
            </w:r>
          </w:p>
          <w:p w14:paraId="76C1B3D6" w14:textId="77777777" w:rsidR="003522EA" w:rsidRDefault="003522E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 xml:space="preserve"> филиале КазНУ имени аль-Фараби в Бишкеке: роль, пути и средства повышения эффективности функционирования</w:t>
            </w:r>
            <w:r>
              <w:rPr>
                <w:bCs/>
                <w:lang w:val="kk-KZ"/>
              </w:rPr>
              <w:t>.</w:t>
            </w:r>
          </w:p>
          <w:p w14:paraId="6D3135FF" w14:textId="77777777" w:rsidR="003522EA" w:rsidRDefault="003522E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>
              <w:rPr>
                <w:bCs/>
                <w:lang w:val="kk-KZ"/>
              </w:rPr>
              <w:t>й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18EBB817" w14:textId="77777777" w:rsidR="003522EA" w:rsidRDefault="003522E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 xml:space="preserve"> выборах мажилиса и маслихата 2023 года</w:t>
            </w:r>
            <w:r>
              <w:rPr>
                <w:bCs/>
                <w:lang w:val="kk-KZ"/>
              </w:rPr>
              <w:t>.</w:t>
            </w:r>
          </w:p>
          <w:p w14:paraId="352892A8" w14:textId="6FC17A99" w:rsidR="003522EA" w:rsidRDefault="00AC7A6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="003522EA" w:rsidRPr="003522EA">
              <w:rPr>
                <w:bCs/>
                <w:lang w:val="kk-KZ"/>
              </w:rPr>
              <w:t>б утверждении тем магистерских проектов и научных руководителей</w:t>
            </w:r>
            <w:r w:rsidRPr="003522EA">
              <w:rPr>
                <w:bCs/>
                <w:lang w:val="kk-KZ"/>
              </w:rPr>
              <w:t xml:space="preserve"> </w:t>
            </w:r>
            <w:r w:rsidRPr="003522EA">
              <w:rPr>
                <w:bCs/>
                <w:lang w:val="kk-KZ"/>
              </w:rPr>
              <w:t>Al-Farabi Business School</w:t>
            </w:r>
            <w:r w:rsidR="003522EA">
              <w:rPr>
                <w:bCs/>
                <w:lang w:val="kk-KZ"/>
              </w:rPr>
              <w:t>.</w:t>
            </w:r>
          </w:p>
          <w:p w14:paraId="1DCC21E9" w14:textId="77777777" w:rsidR="003522EA" w:rsidRDefault="003522E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22EA">
              <w:rPr>
                <w:bCs/>
                <w:lang w:val="kk-KZ"/>
              </w:rPr>
              <w:t>б утверждении образовательной программы резидентуры 7R01105 «Взрослая, детская неврология» для внесения в реестр Национального центра развития высшего образования</w:t>
            </w:r>
            <w:r>
              <w:rPr>
                <w:bCs/>
                <w:lang w:val="kk-KZ"/>
              </w:rPr>
              <w:t>.</w:t>
            </w:r>
          </w:p>
          <w:p w14:paraId="443C51A7" w14:textId="6B62A66D" w:rsidR="003522EA" w:rsidRDefault="00361773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61773">
              <w:rPr>
                <w:bCs/>
                <w:lang w:val="kk-KZ"/>
              </w:rPr>
              <w:t>Al-Farabi Business School об утверждении академического календаря</w:t>
            </w:r>
            <w:r>
              <w:rPr>
                <w:bCs/>
                <w:lang w:val="kk-KZ"/>
              </w:rPr>
              <w:t xml:space="preserve"> для образовательных программ.</w:t>
            </w:r>
          </w:p>
          <w:p w14:paraId="721CF379" w14:textId="77777777" w:rsidR="00361773" w:rsidRDefault="00361773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61773">
              <w:rPr>
                <w:bCs/>
                <w:lang w:val="kk-KZ"/>
              </w:rPr>
              <w:lastRenderedPageBreak/>
              <w:t>О представлении сотрудников университета на государственную премию РК в области науки и техники им. Аль-Фараби</w:t>
            </w:r>
            <w:r>
              <w:rPr>
                <w:bCs/>
                <w:lang w:val="kk-KZ"/>
              </w:rPr>
              <w:t>.</w:t>
            </w:r>
          </w:p>
          <w:p w14:paraId="6D605860" w14:textId="77777777" w:rsidR="00361773" w:rsidRDefault="00361773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4354E1AB" w14:textId="1D54FAC2" w:rsidR="00361773" w:rsidRDefault="00461C7A" w:rsidP="00461C7A">
            <w:pPr>
              <w:pStyle w:val="a7"/>
              <w:numPr>
                <w:ilvl w:val="0"/>
                <w:numId w:val="7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="00361773" w:rsidRPr="00361773">
              <w:rPr>
                <w:bCs/>
                <w:lang w:val="kk-KZ"/>
              </w:rPr>
              <w:t>б изменении названия научно-образовательного центра «Цифровые технологии и робототехника» на научно-образовательный центр «Робототехника и мехатроника РобоМех»</w:t>
            </w:r>
            <w:r w:rsidR="00361773">
              <w:rPr>
                <w:bCs/>
                <w:lang w:val="kk-KZ"/>
              </w:rPr>
              <w:t>.</w:t>
            </w:r>
          </w:p>
          <w:p w14:paraId="34A78402" w14:textId="7745190B" w:rsidR="00361773" w:rsidRDefault="00461C7A" w:rsidP="00461C7A">
            <w:pPr>
              <w:pStyle w:val="a7"/>
              <w:numPr>
                <w:ilvl w:val="0"/>
                <w:numId w:val="7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="00361773" w:rsidRPr="00361773">
              <w:rPr>
                <w:bCs/>
                <w:lang w:val="kk-KZ"/>
              </w:rPr>
              <w:t>б объединении центров «Исламское финансирование и финансовый анализ», «Биржевая торговля», «Инновационные компетенции в области бухгалтерского учета, аудита и анализа»</w:t>
            </w:r>
            <w:r w:rsidR="00361773">
              <w:rPr>
                <w:bCs/>
                <w:lang w:val="kk-KZ"/>
              </w:rPr>
              <w:t>.</w:t>
            </w:r>
          </w:p>
          <w:p w14:paraId="7554EF3B" w14:textId="3169D6A0" w:rsidR="00361773" w:rsidRDefault="00361773" w:rsidP="00461C7A">
            <w:pPr>
              <w:pStyle w:val="a7"/>
              <w:numPr>
                <w:ilvl w:val="0"/>
                <w:numId w:val="7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27A2BAB5" w14:textId="53D0B02B" w:rsidR="00361773" w:rsidRDefault="00361773" w:rsidP="00461C7A">
            <w:pPr>
              <w:pStyle w:val="a7"/>
              <w:numPr>
                <w:ilvl w:val="0"/>
                <w:numId w:val="7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8C7CBC" w:rsidRPr="008C7CBC" w14:paraId="459153EF" w14:textId="77777777" w:rsidTr="00F91649">
        <w:tc>
          <w:tcPr>
            <w:tcW w:w="3964" w:type="dxa"/>
          </w:tcPr>
          <w:p w14:paraId="5E0A94F2" w14:textId="25658454" w:rsidR="008C7CBC" w:rsidRPr="00F91649" w:rsidRDefault="008C7CBC" w:rsidP="008C7CBC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8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29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03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1640F3BC" w14:textId="77777777" w:rsidR="008C7CBC" w:rsidRPr="00F91649" w:rsidRDefault="008C7CBC" w:rsidP="003522EA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295DED06" w14:textId="7777777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CBC">
              <w:rPr>
                <w:bCs/>
                <w:lang w:val="kk-KZ"/>
              </w:rPr>
              <w:t>б итогах научно-исследовательской и инновационной деятельности КазНУ за 2022 год и перспективы развития исследовательского университета</w:t>
            </w:r>
            <w:r>
              <w:rPr>
                <w:bCs/>
                <w:lang w:val="kk-KZ"/>
              </w:rPr>
              <w:t>.</w:t>
            </w:r>
          </w:p>
          <w:p w14:paraId="5D8CBCDF" w14:textId="7777777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>
              <w:rPr>
                <w:bCs/>
                <w:lang w:val="kk-KZ"/>
              </w:rPr>
              <w:t>й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698A07C2" w14:textId="7777777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CBC">
              <w:rPr>
                <w:bCs/>
                <w:lang w:val="kk-KZ"/>
              </w:rPr>
              <w:t>б итогах рейтинга QS  World University Ranking by Subject</w:t>
            </w:r>
            <w:r>
              <w:rPr>
                <w:bCs/>
                <w:lang w:val="kk-KZ"/>
              </w:rPr>
              <w:t>.</w:t>
            </w:r>
          </w:p>
          <w:p w14:paraId="05548AAD" w14:textId="7777777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8C7CBC">
              <w:rPr>
                <w:bCs/>
                <w:lang w:val="kk-KZ"/>
              </w:rPr>
              <w:t>Об утверждении стратегических документов, разработанных центром</w:t>
            </w:r>
            <w:r>
              <w:rPr>
                <w:bCs/>
                <w:lang w:val="kk-KZ"/>
              </w:rPr>
              <w:t>.</w:t>
            </w:r>
          </w:p>
          <w:p w14:paraId="30D98D34" w14:textId="7777777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CBC">
              <w:rPr>
                <w:bCs/>
                <w:lang w:val="kk-KZ"/>
              </w:rPr>
              <w:t>б утверждении академических календарей для студентов DBA Al-Farabi Business School на 2023-2024 учебный год</w:t>
            </w:r>
            <w:r>
              <w:rPr>
                <w:bCs/>
                <w:lang w:val="kk-KZ"/>
              </w:rPr>
              <w:t>.</w:t>
            </w:r>
          </w:p>
          <w:p w14:paraId="1CC384F3" w14:textId="7777777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CBC">
              <w:rPr>
                <w:bCs/>
                <w:lang w:val="kk-KZ"/>
              </w:rPr>
              <w:t xml:space="preserve">б утверждении академического календаря Al-Farabi Business School на 2023-2024 учебный год </w:t>
            </w:r>
            <w:r>
              <w:rPr>
                <w:bCs/>
                <w:lang w:val="kk-KZ"/>
              </w:rPr>
              <w:t>для образовательных</w:t>
            </w:r>
            <w:r w:rsidRPr="008C7CBC">
              <w:rPr>
                <w:bCs/>
                <w:lang w:val="kk-KZ"/>
              </w:rPr>
              <w:t xml:space="preserve"> программ</w:t>
            </w:r>
            <w:r>
              <w:rPr>
                <w:bCs/>
                <w:lang w:val="kk-KZ"/>
              </w:rPr>
              <w:t>.</w:t>
            </w:r>
          </w:p>
          <w:p w14:paraId="7829302D" w14:textId="2C451471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D23AA9">
              <w:rPr>
                <w:bCs/>
                <w:lang w:val="kk-KZ"/>
              </w:rPr>
              <w:t>О внесении изменений</w:t>
            </w:r>
            <w:r>
              <w:rPr>
                <w:bCs/>
                <w:lang w:val="kk-KZ"/>
              </w:rPr>
              <w:t xml:space="preserve"> в состав</w:t>
            </w:r>
            <w:r w:rsidRPr="00D23AA9">
              <w:rPr>
                <w:bCs/>
                <w:lang w:val="kk-KZ"/>
              </w:rPr>
              <w:t xml:space="preserve"> диссертационны</w:t>
            </w:r>
            <w:r>
              <w:rPr>
                <w:bCs/>
                <w:lang w:val="kk-KZ"/>
              </w:rPr>
              <w:t>х советов.</w:t>
            </w:r>
          </w:p>
          <w:p w14:paraId="712DF4C3" w14:textId="05C6631B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D23AA9">
              <w:rPr>
                <w:bCs/>
                <w:lang w:val="kk-KZ"/>
              </w:rPr>
              <w:t xml:space="preserve">О </w:t>
            </w:r>
            <w:r>
              <w:rPr>
                <w:bCs/>
                <w:lang w:val="kk-KZ"/>
              </w:rPr>
              <w:t>дополнений состава</w:t>
            </w:r>
            <w:r w:rsidRPr="00D23AA9">
              <w:rPr>
                <w:bCs/>
                <w:lang w:val="kk-KZ"/>
              </w:rPr>
              <w:t xml:space="preserve">  диссертационн</w:t>
            </w:r>
            <w:r w:rsidR="00557EBB">
              <w:rPr>
                <w:bCs/>
                <w:lang w:val="kk-KZ"/>
              </w:rPr>
              <w:t>ых</w:t>
            </w:r>
            <w:r>
              <w:rPr>
                <w:bCs/>
                <w:lang w:val="kk-KZ"/>
              </w:rPr>
              <w:t xml:space="preserve"> совет</w:t>
            </w:r>
            <w:r w:rsidR="00557EBB">
              <w:rPr>
                <w:bCs/>
                <w:lang w:val="kk-KZ"/>
              </w:rPr>
              <w:t>ов</w:t>
            </w:r>
            <w:r>
              <w:rPr>
                <w:bCs/>
                <w:lang w:val="kk-KZ"/>
              </w:rPr>
              <w:t>.</w:t>
            </w:r>
          </w:p>
          <w:p w14:paraId="264DAC06" w14:textId="3625D8C7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4ED6833E" w14:textId="77777777" w:rsidR="008C7CBC" w:rsidRDefault="00557EBB" w:rsidP="00461C7A">
            <w:pPr>
              <w:pStyle w:val="a7"/>
              <w:numPr>
                <w:ilvl w:val="0"/>
                <w:numId w:val="8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57EBB">
              <w:rPr>
                <w:bCs/>
                <w:lang w:val="kk-KZ"/>
              </w:rPr>
              <w:t>б утверждении Положения об общественном совете</w:t>
            </w:r>
            <w:r>
              <w:rPr>
                <w:bCs/>
                <w:lang w:val="kk-KZ"/>
              </w:rPr>
              <w:t>.</w:t>
            </w:r>
          </w:p>
          <w:p w14:paraId="24B612E0" w14:textId="77777777" w:rsidR="00557EBB" w:rsidRPr="00557EBB" w:rsidRDefault="00557EBB" w:rsidP="00461C7A">
            <w:pPr>
              <w:pStyle w:val="a7"/>
              <w:numPr>
                <w:ilvl w:val="0"/>
                <w:numId w:val="8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634E5994" w14:textId="77777777" w:rsidR="00557EBB" w:rsidRDefault="00557EBB" w:rsidP="00461C7A">
            <w:pPr>
              <w:pStyle w:val="a7"/>
              <w:numPr>
                <w:ilvl w:val="0"/>
                <w:numId w:val="8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57EBB">
              <w:rPr>
                <w:bCs/>
                <w:lang w:val="kk-KZ"/>
              </w:rPr>
              <w:t xml:space="preserve"> присвоении институту государства и права им. академика Г.С. Сапаргалиева</w:t>
            </w:r>
            <w:r>
              <w:rPr>
                <w:bCs/>
                <w:lang w:val="kk-KZ"/>
              </w:rPr>
              <w:t>.</w:t>
            </w:r>
          </w:p>
          <w:p w14:paraId="54D3347C" w14:textId="417D5EC9" w:rsidR="00557EBB" w:rsidRDefault="00557EBB" w:rsidP="00461C7A">
            <w:pPr>
              <w:pStyle w:val="a7"/>
              <w:numPr>
                <w:ilvl w:val="0"/>
                <w:numId w:val="8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</w:tc>
      </w:tr>
      <w:tr w:rsidR="00557EBB" w:rsidRPr="008C7CBC" w14:paraId="52E46B72" w14:textId="77777777" w:rsidTr="00F91649">
        <w:tc>
          <w:tcPr>
            <w:tcW w:w="3964" w:type="dxa"/>
          </w:tcPr>
          <w:p w14:paraId="00CA41ED" w14:textId="729FF632" w:rsidR="00557EBB" w:rsidRPr="00F91649" w:rsidRDefault="00557EBB" w:rsidP="00557EBB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9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26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04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4482AFA2" w14:textId="77777777" w:rsidR="00557EBB" w:rsidRPr="00F91649" w:rsidRDefault="00557EBB" w:rsidP="008C7CBC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734AE941" w14:textId="77777777" w:rsidR="00557EBB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FB39E3">
              <w:rPr>
                <w:bCs/>
                <w:lang w:val="kk-KZ"/>
              </w:rPr>
              <w:t xml:space="preserve"> работе и перспективах деятельности департамента международного сотрудничества и интернационализации</w:t>
            </w:r>
            <w:r>
              <w:rPr>
                <w:bCs/>
                <w:lang w:val="kk-KZ"/>
              </w:rPr>
              <w:t>.</w:t>
            </w:r>
          </w:p>
          <w:p w14:paraId="077E8D0A" w14:textId="77777777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О</w:t>
            </w:r>
            <w:r w:rsidRPr="00FB39E3">
              <w:rPr>
                <w:bCs/>
                <w:lang w:val="kk-KZ"/>
              </w:rPr>
              <w:t xml:space="preserve"> мероприятиях по обеспечению эффективности кураторско-эдвайзерской работы в университете</w:t>
            </w:r>
            <w:r>
              <w:rPr>
                <w:bCs/>
                <w:lang w:val="kk-KZ"/>
              </w:rPr>
              <w:t>.</w:t>
            </w:r>
          </w:p>
          <w:p w14:paraId="20423E36" w14:textId="0D43298D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FB39E3">
              <w:rPr>
                <w:bCs/>
                <w:lang w:val="kk-KZ"/>
              </w:rPr>
              <w:t xml:space="preserve">б обновлении и утверждении </w:t>
            </w:r>
            <w:r w:rsidR="00974A84">
              <w:rPr>
                <w:bCs/>
                <w:lang w:val="kk-KZ"/>
              </w:rPr>
              <w:t>образовательных</w:t>
            </w:r>
            <w:r w:rsidRPr="00FB39E3">
              <w:rPr>
                <w:bCs/>
                <w:lang w:val="kk-KZ"/>
              </w:rPr>
              <w:t xml:space="preserve"> программ на 2023-2024 учебный год</w:t>
            </w:r>
            <w:r>
              <w:rPr>
                <w:bCs/>
                <w:lang w:val="kk-KZ"/>
              </w:rPr>
              <w:t>.</w:t>
            </w:r>
          </w:p>
          <w:p w14:paraId="1D96BE3B" w14:textId="7089EEE3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 w:rsidRPr="00FB39E3">
              <w:rPr>
                <w:bCs/>
                <w:lang w:val="kk-KZ"/>
              </w:rPr>
              <w:t xml:space="preserve">Об утверждении академического календаря Al-Farabi Business School магистрантов по </w:t>
            </w:r>
            <w:r w:rsidR="00355308">
              <w:rPr>
                <w:bCs/>
                <w:lang w:val="kk-KZ"/>
              </w:rPr>
              <w:t>образовательным</w:t>
            </w:r>
            <w:r w:rsidRPr="00FB39E3">
              <w:rPr>
                <w:bCs/>
                <w:lang w:val="kk-KZ"/>
              </w:rPr>
              <w:t xml:space="preserve"> программам</w:t>
            </w:r>
            <w:r>
              <w:rPr>
                <w:bCs/>
                <w:lang w:val="kk-KZ"/>
              </w:rPr>
              <w:t>.</w:t>
            </w:r>
          </w:p>
          <w:p w14:paraId="0520E99D" w14:textId="77777777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 w:rsidRPr="00FB39E3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FB39E3">
              <w:rPr>
                <w:bCs/>
                <w:lang w:val="kk-KZ"/>
              </w:rPr>
              <w:t>б утверждении стратегических документов, разработанных факультетом географии и природопользования</w:t>
            </w:r>
            <w:r>
              <w:rPr>
                <w:bCs/>
                <w:lang w:val="kk-KZ"/>
              </w:rPr>
              <w:t>.</w:t>
            </w:r>
          </w:p>
          <w:p w14:paraId="25F626F7" w14:textId="77777777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FB39E3">
              <w:rPr>
                <w:bCs/>
                <w:lang w:val="kk-KZ"/>
              </w:rPr>
              <w:t>б утверждении Положения о порядке проверки текстовых документов обучающихся на наличие заимствований</w:t>
            </w:r>
            <w:r>
              <w:rPr>
                <w:bCs/>
                <w:lang w:val="kk-KZ"/>
              </w:rPr>
              <w:t>.</w:t>
            </w:r>
          </w:p>
          <w:p w14:paraId="6B1CFCDE" w14:textId="77777777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FB39E3">
              <w:rPr>
                <w:bCs/>
                <w:lang w:val="kk-KZ"/>
              </w:rPr>
              <w:t xml:space="preserve"> реструктуризации научно-исследовательского центра «Когнитивная нейронаука» в Институт мозга</w:t>
            </w:r>
            <w:r>
              <w:rPr>
                <w:bCs/>
                <w:lang w:val="kk-KZ"/>
              </w:rPr>
              <w:t>.</w:t>
            </w:r>
          </w:p>
          <w:p w14:paraId="60A00346" w14:textId="77777777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FB39E3">
              <w:rPr>
                <w:bCs/>
                <w:lang w:val="kk-KZ"/>
              </w:rPr>
              <w:t> выдвижении на Международный конкурс «Учитель и его ученики на пространстве СНГ», проводимый Евразийской ассоциацией университетов и Российским Союзом ректоров при поддержке Министерства просвещения Российской Федерации и Министерства науки и высшего образования Российской Федерации, к 200-летию со дня рождения Константина Дмитриевича Ушинского научно-образовательного комплекта, разработанного преподавателями филологического факультета по новейшему лингвистическому направлению «Дискурс-анализ»</w:t>
            </w:r>
            <w:r>
              <w:rPr>
                <w:bCs/>
                <w:lang w:val="kk-KZ"/>
              </w:rPr>
              <w:t>.</w:t>
            </w:r>
          </w:p>
          <w:p w14:paraId="253BEB6C" w14:textId="77777777" w:rsidR="00FB39E3" w:rsidRP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316"/>
              </w:tabs>
              <w:ind w:left="0" w:hanging="23"/>
              <w:jc w:val="both"/>
              <w:rPr>
                <w:bCs/>
                <w:lang w:val="kk-KZ"/>
              </w:rPr>
            </w:pPr>
            <w:r w:rsidRPr="00FB39E3">
              <w:rPr>
                <w:bCs/>
                <w:lang w:val="kk-KZ"/>
              </w:rPr>
              <w:t>О рекомендации учебного пособия в УМО РУМС.</w:t>
            </w:r>
          </w:p>
          <w:p w14:paraId="642B3793" w14:textId="77777777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457"/>
              </w:tabs>
              <w:ind w:left="0" w:hanging="23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6498BF01" w14:textId="79EAF27A" w:rsidR="00FB39E3" w:rsidRDefault="00FB39E3" w:rsidP="00461C7A">
            <w:pPr>
              <w:pStyle w:val="a7"/>
              <w:numPr>
                <w:ilvl w:val="0"/>
                <w:numId w:val="9"/>
              </w:numPr>
              <w:tabs>
                <w:tab w:val="left" w:pos="457"/>
              </w:tabs>
              <w:ind w:left="0" w:hanging="23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</w:tc>
      </w:tr>
      <w:tr w:rsidR="00FB39E3" w:rsidRPr="008C7CBC" w14:paraId="707C2507" w14:textId="77777777" w:rsidTr="00F91649">
        <w:tc>
          <w:tcPr>
            <w:tcW w:w="3964" w:type="dxa"/>
          </w:tcPr>
          <w:p w14:paraId="5744603D" w14:textId="282D228F" w:rsidR="00FB39E3" w:rsidRPr="00F91649" w:rsidRDefault="00FB39E3" w:rsidP="00FB39E3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10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13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05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00E1295E" w14:textId="77777777" w:rsidR="00FB39E3" w:rsidRPr="00F91649" w:rsidRDefault="00FB39E3" w:rsidP="00557EBB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03ABC17F" w14:textId="77777777" w:rsidR="00FB39E3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 xml:space="preserve"> мероприятиях по обеспечению качественного</w:t>
            </w:r>
            <w:r w:rsidRPr="00355308">
              <w:rPr>
                <w:bCs/>
              </w:rPr>
              <w:t xml:space="preserve"> приема обучающихся на образовательные программы </w:t>
            </w:r>
            <w:r w:rsidRPr="00355308">
              <w:rPr>
                <w:bCs/>
                <w:lang w:val="kk-KZ"/>
              </w:rPr>
              <w:t>университета</w:t>
            </w:r>
            <w:r>
              <w:rPr>
                <w:bCs/>
                <w:lang w:val="kk-KZ"/>
              </w:rPr>
              <w:t>.</w:t>
            </w:r>
          </w:p>
          <w:p w14:paraId="462F6D01" w14:textId="77777777" w:rsidR="00355308" w:rsidRP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iCs/>
                <w:lang w:val="kk-KZ"/>
              </w:rPr>
              <w:t>О</w:t>
            </w:r>
            <w:r w:rsidRPr="00355308">
              <w:rPr>
                <w:bCs/>
                <w:iCs/>
                <w:lang w:val="kk-KZ"/>
              </w:rPr>
              <w:t xml:space="preserve"> сроке проведения конкурса на замещение вакантных должностей ППС</w:t>
            </w:r>
            <w:r>
              <w:rPr>
                <w:bCs/>
                <w:iCs/>
                <w:lang w:val="kk-KZ"/>
              </w:rPr>
              <w:t>.</w:t>
            </w:r>
          </w:p>
          <w:p w14:paraId="7407B1CB" w14:textId="77777777" w:rsidR="00355308" w:rsidRP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iCs/>
                <w:lang w:val="kk-KZ"/>
              </w:rPr>
              <w:t>О</w:t>
            </w:r>
            <w:r w:rsidRPr="00355308">
              <w:rPr>
                <w:bCs/>
                <w:iCs/>
                <w:lang w:val="kk-KZ"/>
              </w:rPr>
              <w:t xml:space="preserve"> рамках совместной деятельности сторон коллективного договора в области принятия решений по вопросам строительства жилого дома на территории университета</w:t>
            </w:r>
            <w:r>
              <w:rPr>
                <w:bCs/>
                <w:iCs/>
                <w:lang w:val="kk-KZ"/>
              </w:rPr>
              <w:t>.</w:t>
            </w:r>
          </w:p>
          <w:p w14:paraId="29AE6257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 xml:space="preserve"> новых и обновленных образовательных программ для приема обучающихся на 2023-2024 учебный год</w:t>
            </w:r>
            <w:r>
              <w:rPr>
                <w:bCs/>
                <w:lang w:val="kk-KZ"/>
              </w:rPr>
              <w:t>.</w:t>
            </w:r>
          </w:p>
          <w:p w14:paraId="17892C0F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55308">
              <w:rPr>
                <w:bCs/>
                <w:lang w:val="kk-KZ"/>
              </w:rPr>
              <w:t>Об утверждении объема GPA для перевода с курса на курс в 2023-2024 учебном году</w:t>
            </w:r>
            <w:r>
              <w:rPr>
                <w:bCs/>
                <w:lang w:val="kk-KZ"/>
              </w:rPr>
              <w:t>.</w:t>
            </w:r>
          </w:p>
          <w:p w14:paraId="1C8C3216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55308">
              <w:rPr>
                <w:bCs/>
                <w:lang w:val="kk-KZ"/>
              </w:rPr>
              <w:t>Об утверждении академического календаря на 2023-2024 учебный год</w:t>
            </w:r>
            <w:r>
              <w:rPr>
                <w:bCs/>
                <w:lang w:val="kk-KZ"/>
              </w:rPr>
              <w:t>.</w:t>
            </w:r>
          </w:p>
          <w:p w14:paraId="674F241D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55308">
              <w:rPr>
                <w:bCs/>
                <w:lang w:val="kk-KZ"/>
              </w:rPr>
              <w:lastRenderedPageBreak/>
              <w:t>Об утверждении академического календаря Al-Farabi Business School магистрантов по образовательным программам</w:t>
            </w:r>
            <w:r>
              <w:rPr>
                <w:bCs/>
                <w:lang w:val="kk-KZ"/>
              </w:rPr>
              <w:t>.</w:t>
            </w:r>
          </w:p>
          <w:p w14:paraId="57D9C9DD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 xml:space="preserve"> создании научно-экспертного центра «Анализ региональных связей»</w:t>
            </w:r>
            <w:r>
              <w:rPr>
                <w:bCs/>
                <w:lang w:val="kk-KZ"/>
              </w:rPr>
              <w:t>.</w:t>
            </w:r>
          </w:p>
          <w:p w14:paraId="2A27EB77" w14:textId="64E6D52E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 xml:space="preserve"> переименовании центра «Хангук» на «Farabi study»</w:t>
            </w:r>
            <w:r>
              <w:rPr>
                <w:bCs/>
                <w:lang w:val="kk-KZ"/>
              </w:rPr>
              <w:t>.</w:t>
            </w:r>
          </w:p>
          <w:p w14:paraId="1EF893CE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>б утверждении пороговых баллов в рамках образовательных программ на 2023-2024 учебный год</w:t>
            </w:r>
            <w:r>
              <w:rPr>
                <w:bCs/>
                <w:lang w:val="kk-KZ"/>
              </w:rPr>
              <w:t>.</w:t>
            </w:r>
          </w:p>
          <w:p w14:paraId="24DD79E1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 xml:space="preserve"> программах вступительных экзаменов по группе образовательных программ по бакалавриату, магистратуре и докторантуре для иностранных граждан по обучению на платной основе</w:t>
            </w:r>
            <w:r>
              <w:rPr>
                <w:bCs/>
                <w:lang w:val="kk-KZ"/>
              </w:rPr>
              <w:t>.</w:t>
            </w:r>
          </w:p>
          <w:p w14:paraId="5DF3F091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4C3B7E79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55308">
              <w:rPr>
                <w:bCs/>
                <w:lang w:val="kk-KZ"/>
              </w:rPr>
              <w:t xml:space="preserve"> материалах к вступительному экзамену в докторантуру на 2022-2023 учебной год (экзаменационные вопросы по группам образовательных программ КазНУ им. аль-Фараби, темы рефератов)</w:t>
            </w:r>
            <w:r>
              <w:rPr>
                <w:bCs/>
                <w:lang w:val="kk-KZ"/>
              </w:rPr>
              <w:t>.</w:t>
            </w:r>
          </w:p>
          <w:p w14:paraId="5C03D1DB" w14:textId="77777777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FB39E3">
              <w:rPr>
                <w:bCs/>
                <w:lang w:val="kk-KZ"/>
              </w:rPr>
              <w:t>О рекомендации учебного пособия в УМО РУМС</w:t>
            </w:r>
            <w:r>
              <w:rPr>
                <w:bCs/>
                <w:lang w:val="kk-KZ"/>
              </w:rPr>
              <w:t>.</w:t>
            </w:r>
          </w:p>
          <w:p w14:paraId="58FCACC0" w14:textId="7A5D8852" w:rsidR="00355308" w:rsidRDefault="00355308" w:rsidP="00461C7A">
            <w:pPr>
              <w:pStyle w:val="a7"/>
              <w:numPr>
                <w:ilvl w:val="0"/>
                <w:numId w:val="10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</w:tc>
      </w:tr>
      <w:tr w:rsidR="00AD1015" w:rsidRPr="00AD1015" w14:paraId="05419171" w14:textId="77777777" w:rsidTr="00F91649">
        <w:tc>
          <w:tcPr>
            <w:tcW w:w="3964" w:type="dxa"/>
          </w:tcPr>
          <w:p w14:paraId="3F753C45" w14:textId="5B97FE49" w:rsidR="00AD1015" w:rsidRPr="00F91649" w:rsidRDefault="00AD1015" w:rsidP="00AD1015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11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27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06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19B18AF4" w14:textId="098FE354" w:rsidR="00AD1015" w:rsidRPr="00F91649" w:rsidRDefault="00AD1015" w:rsidP="00FB39E3">
            <w:pPr>
              <w:rPr>
                <w:b/>
                <w:bCs/>
                <w:lang w:val="kk-KZ"/>
              </w:rPr>
            </w:pPr>
          </w:p>
        </w:tc>
        <w:tc>
          <w:tcPr>
            <w:tcW w:w="10596" w:type="dxa"/>
          </w:tcPr>
          <w:p w14:paraId="5CE2D272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>б итогах летней экзаменационной сессии 2022-2023 учебного года</w:t>
            </w:r>
            <w:r>
              <w:rPr>
                <w:bCs/>
                <w:lang w:val="kk-KZ"/>
              </w:rPr>
              <w:t>.</w:t>
            </w:r>
          </w:p>
          <w:p w14:paraId="400E12C6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>б итогах выполнения индикативного плана и о рейтинге ППС, кафедр и факультетов за 2022-2023 учебный год</w:t>
            </w:r>
            <w:r>
              <w:rPr>
                <w:bCs/>
                <w:lang w:val="kk-KZ"/>
              </w:rPr>
              <w:t>.</w:t>
            </w:r>
          </w:p>
          <w:p w14:paraId="32BFAAD0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 </w:t>
            </w:r>
            <w:r w:rsidRPr="00AD1015">
              <w:rPr>
                <w:bCs/>
                <w:lang w:val="kk-KZ"/>
              </w:rPr>
              <w:t xml:space="preserve">ходе подготовки к </w:t>
            </w:r>
            <w:r>
              <w:rPr>
                <w:bCs/>
                <w:lang w:val="kk-KZ"/>
              </w:rPr>
              <w:t>н</w:t>
            </w:r>
            <w:r w:rsidRPr="00AD1015">
              <w:rPr>
                <w:bCs/>
                <w:lang w:val="kk-KZ"/>
              </w:rPr>
              <w:t>овому 2023-2024 учебному году</w:t>
            </w:r>
            <w:r>
              <w:rPr>
                <w:bCs/>
                <w:lang w:val="kk-KZ"/>
              </w:rPr>
              <w:t>.</w:t>
            </w:r>
          </w:p>
          <w:p w14:paraId="68E56FB9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>б участии ученых университета в конкурсах на грантовое и программно-целевое финансирование научных проектов, в конкурсе «Жас ғалым» на 2023-2025 гг.</w:t>
            </w:r>
          </w:p>
          <w:p w14:paraId="53FA34FC" w14:textId="593F9386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895CBC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3A3A7FB0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>б утверждении академической политики на 2023-2024 учебный год</w:t>
            </w:r>
            <w:r>
              <w:rPr>
                <w:bCs/>
                <w:lang w:val="kk-KZ"/>
              </w:rPr>
              <w:t>.</w:t>
            </w:r>
          </w:p>
          <w:p w14:paraId="3E7B2A67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 xml:space="preserve"> предоставлении обучающихся на стипендии, утвержденные Президентом РК на II половину 2022-2023 учебного года</w:t>
            </w:r>
            <w:r>
              <w:rPr>
                <w:bCs/>
                <w:lang w:val="kk-KZ"/>
              </w:rPr>
              <w:t>.</w:t>
            </w:r>
          </w:p>
          <w:p w14:paraId="4A44106A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23AA9">
              <w:rPr>
                <w:bCs/>
                <w:lang w:val="kk-KZ"/>
              </w:rPr>
              <w:t xml:space="preserve">О </w:t>
            </w:r>
            <w:r>
              <w:rPr>
                <w:bCs/>
                <w:lang w:val="kk-KZ"/>
              </w:rPr>
              <w:t>дополнений состава</w:t>
            </w:r>
            <w:r w:rsidRPr="00D23AA9">
              <w:rPr>
                <w:bCs/>
                <w:lang w:val="kk-KZ"/>
              </w:rPr>
              <w:t xml:space="preserve">  диссертационн</w:t>
            </w:r>
            <w:r>
              <w:rPr>
                <w:bCs/>
                <w:lang w:val="kk-KZ"/>
              </w:rPr>
              <w:t>ых советов.</w:t>
            </w:r>
          </w:p>
          <w:p w14:paraId="57318800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7FEBC28C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О</w:t>
            </w:r>
            <w:r w:rsidRPr="00AD1015">
              <w:rPr>
                <w:bCs/>
                <w:lang w:val="kk-KZ"/>
              </w:rPr>
              <w:t>б утверждении Положения о системе мер по стимулированию публикационной активности ППС, сотрудников и обучающихся университета в международных рейтинговых изданиях</w:t>
            </w:r>
            <w:r>
              <w:rPr>
                <w:bCs/>
                <w:lang w:val="kk-KZ"/>
              </w:rPr>
              <w:t>.</w:t>
            </w:r>
          </w:p>
          <w:p w14:paraId="45D562D8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 xml:space="preserve">б открытии учебных лабораторий </w:t>
            </w:r>
            <w:bookmarkStart w:id="5" w:name="_Hlk138064669"/>
            <w:r w:rsidRPr="00AD1015">
              <w:rPr>
                <w:bCs/>
                <w:lang w:val="kk-KZ"/>
              </w:rPr>
              <w:t>«Software Development» и «Искусственный интеллект и робототехника»</w:t>
            </w:r>
            <w:bookmarkEnd w:id="5"/>
            <w:r>
              <w:rPr>
                <w:bCs/>
                <w:lang w:val="kk-KZ"/>
              </w:rPr>
              <w:t>.</w:t>
            </w:r>
          </w:p>
          <w:p w14:paraId="30AA9556" w14:textId="77777777" w:rsid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D1015">
              <w:rPr>
                <w:bCs/>
                <w:lang w:val="kk-KZ"/>
              </w:rPr>
              <w:t xml:space="preserve"> переименовании научно-образовательного и переводческого центра "Тәржіман и тіл» в "Trivium"</w:t>
            </w:r>
            <w:r>
              <w:rPr>
                <w:bCs/>
                <w:lang w:val="kk-KZ"/>
              </w:rPr>
              <w:t>.</w:t>
            </w:r>
          </w:p>
          <w:p w14:paraId="20AB6330" w14:textId="77777777" w:rsidR="00AD1015" w:rsidRPr="00AD1015" w:rsidRDefault="00AD1015" w:rsidP="00F91649">
            <w:pPr>
              <w:pStyle w:val="a7"/>
              <w:numPr>
                <w:ilvl w:val="0"/>
                <w:numId w:val="11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595D7DDA" w14:textId="4DC1F217" w:rsidR="00AD1015" w:rsidRDefault="00974A84" w:rsidP="00F91649">
            <w:pPr>
              <w:pStyle w:val="a7"/>
              <w:numPr>
                <w:ilvl w:val="0"/>
                <w:numId w:val="11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 w:rsidR="00AD1015">
              <w:rPr>
                <w:bCs/>
                <w:lang w:val="kk-KZ"/>
              </w:rPr>
              <w:t>.</w:t>
            </w:r>
          </w:p>
          <w:p w14:paraId="4B2C8044" w14:textId="279071F1" w:rsidR="008C74B8" w:rsidRPr="008C74B8" w:rsidRDefault="008C74B8" w:rsidP="00F91649">
            <w:pPr>
              <w:pStyle w:val="a7"/>
              <w:numPr>
                <w:ilvl w:val="0"/>
                <w:numId w:val="11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8C74B8" w:rsidRPr="008C74B8" w14:paraId="6C607091" w14:textId="77777777" w:rsidTr="00F91649">
        <w:trPr>
          <w:trHeight w:val="615"/>
        </w:trPr>
        <w:tc>
          <w:tcPr>
            <w:tcW w:w="3964" w:type="dxa"/>
          </w:tcPr>
          <w:p w14:paraId="71E1839F" w14:textId="22D90B48" w:rsidR="008C74B8" w:rsidRPr="00F91649" w:rsidRDefault="008C74B8" w:rsidP="00974A84">
            <w:pPr>
              <w:spacing w:after="160" w:line="278" w:lineRule="auto"/>
              <w:rPr>
                <w:b/>
                <w:bCs/>
                <w:lang w:val="kk-KZ"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12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03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07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</w:tc>
        <w:tc>
          <w:tcPr>
            <w:tcW w:w="10596" w:type="dxa"/>
          </w:tcPr>
          <w:p w14:paraId="2E898282" w14:textId="13911BBE" w:rsidR="008C74B8" w:rsidRPr="008C74B8" w:rsidRDefault="008C74B8" w:rsidP="00F91649">
            <w:pPr>
              <w:pStyle w:val="a7"/>
              <w:numPr>
                <w:ilvl w:val="0"/>
                <w:numId w:val="12"/>
              </w:numPr>
              <w:tabs>
                <w:tab w:val="left" w:pos="316"/>
              </w:tabs>
              <w:ind w:left="-23" w:firstLine="0"/>
              <w:contextualSpacing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  <w:r w:rsidRPr="008C74B8">
              <w:rPr>
                <w:bCs/>
                <w:lang w:val="kk-KZ"/>
              </w:rPr>
              <w:t xml:space="preserve">нализ итогов международного рейтинга </w:t>
            </w:r>
            <w:r w:rsidRPr="008C74B8">
              <w:rPr>
                <w:bCs/>
                <w:lang w:val="en-US"/>
              </w:rPr>
              <w:t>QS</w:t>
            </w:r>
            <w:r w:rsidRPr="008C74B8">
              <w:rPr>
                <w:bCs/>
              </w:rPr>
              <w:t xml:space="preserve"> </w:t>
            </w:r>
            <w:r w:rsidRPr="008C74B8">
              <w:rPr>
                <w:bCs/>
                <w:lang w:val="en-US"/>
              </w:rPr>
              <w:t>WUR</w:t>
            </w:r>
            <w:r>
              <w:rPr>
                <w:bCs/>
                <w:lang w:val="kk-KZ"/>
              </w:rPr>
              <w:t>.</w:t>
            </w:r>
          </w:p>
        </w:tc>
      </w:tr>
      <w:tr w:rsidR="008C74B8" w:rsidRPr="008C74B8" w14:paraId="7BA9C25A" w14:textId="77777777" w:rsidTr="00F91649">
        <w:trPr>
          <w:trHeight w:val="543"/>
        </w:trPr>
        <w:tc>
          <w:tcPr>
            <w:tcW w:w="3964" w:type="dxa"/>
          </w:tcPr>
          <w:p w14:paraId="6141ABEE" w14:textId="4C75482F" w:rsidR="008C74B8" w:rsidRPr="00F91649" w:rsidRDefault="008C74B8" w:rsidP="008C74B8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13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04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08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2B58C610" w14:textId="77777777" w:rsidR="008C74B8" w:rsidRPr="00F91649" w:rsidRDefault="008C74B8" w:rsidP="00A37C70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733A119E" w14:textId="77777777" w:rsidR="008C74B8" w:rsidRDefault="008C74B8" w:rsidP="00F9164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2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4B8">
              <w:rPr>
                <w:bCs/>
              </w:rPr>
              <w:t xml:space="preserve"> переводе</w:t>
            </w:r>
            <w:r w:rsidRPr="008C74B8">
              <w:rPr>
                <w:bCs/>
                <w:lang w:val="kk-KZ"/>
              </w:rPr>
              <w:t xml:space="preserve"> </w:t>
            </w:r>
            <w:proofErr w:type="spellStart"/>
            <w:r w:rsidRPr="008C74B8">
              <w:rPr>
                <w:bCs/>
              </w:rPr>
              <w:t>обучающ</w:t>
            </w:r>
            <w:proofErr w:type="spellEnd"/>
            <w:r w:rsidRPr="008C74B8">
              <w:rPr>
                <w:bCs/>
                <w:lang w:val="kk-KZ"/>
              </w:rPr>
              <w:t>ихся</w:t>
            </w:r>
            <w:r w:rsidRPr="008C74B8">
              <w:rPr>
                <w:bCs/>
              </w:rPr>
              <w:t xml:space="preserve"> на платной основе, на</w:t>
            </w:r>
            <w:r w:rsidRPr="008C74B8">
              <w:rPr>
                <w:bCs/>
                <w:lang w:val="kk-KZ"/>
              </w:rPr>
              <w:t> </w:t>
            </w:r>
            <w:r w:rsidRPr="008C74B8">
              <w:rPr>
                <w:bCs/>
              </w:rPr>
              <w:t>обучение по государственному образовательному гранту</w:t>
            </w:r>
            <w:r>
              <w:rPr>
                <w:bCs/>
                <w:lang w:val="kk-KZ"/>
              </w:rPr>
              <w:t>.</w:t>
            </w:r>
          </w:p>
          <w:p w14:paraId="5EA3084D" w14:textId="77777777" w:rsidR="008C74B8" w:rsidRDefault="008C74B8" w:rsidP="00F9164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2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4B8">
              <w:rPr>
                <w:bCs/>
                <w:lang w:val="kk-KZ"/>
              </w:rPr>
              <w:t xml:space="preserve"> выдвижении </w:t>
            </w:r>
            <w:r w:rsidRPr="008C74B8">
              <w:rPr>
                <w:bCs/>
              </w:rPr>
              <w:t>магистрантов на</w:t>
            </w:r>
            <w:r w:rsidRPr="008C74B8">
              <w:rPr>
                <w:bCs/>
                <w:lang w:val="kk-KZ"/>
              </w:rPr>
              <w:t xml:space="preserve"> Назарбаевскую стипендию</w:t>
            </w:r>
            <w:r>
              <w:rPr>
                <w:bCs/>
                <w:lang w:val="kk-KZ"/>
              </w:rPr>
              <w:t>.</w:t>
            </w:r>
          </w:p>
          <w:p w14:paraId="07B31142" w14:textId="4127D4BA" w:rsidR="008C74B8" w:rsidRDefault="008C74B8" w:rsidP="00F9164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2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>
              <w:rPr>
                <w:bCs/>
                <w:lang w:val="kk-KZ"/>
              </w:rPr>
              <w:t>й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</w:tc>
      </w:tr>
      <w:tr w:rsidR="00974A84" w:rsidRPr="008C74B8" w14:paraId="3043D704" w14:textId="77777777" w:rsidTr="00F91649">
        <w:trPr>
          <w:trHeight w:val="543"/>
        </w:trPr>
        <w:tc>
          <w:tcPr>
            <w:tcW w:w="3964" w:type="dxa"/>
          </w:tcPr>
          <w:p w14:paraId="4B099A18" w14:textId="38643AA4" w:rsidR="00974A84" w:rsidRPr="00F91649" w:rsidRDefault="00974A84" w:rsidP="00974A84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14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28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08</w:t>
            </w:r>
            <w:r w:rsidRPr="00F91649">
              <w:rPr>
                <w:b/>
                <w:bCs/>
              </w:rPr>
              <w:t>.202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650DA967" w14:textId="77777777" w:rsidR="00974A84" w:rsidRPr="00F91649" w:rsidRDefault="00974A84" w:rsidP="008C74B8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0E21B207" w14:textId="77777777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974A84">
              <w:rPr>
                <w:bCs/>
                <w:lang w:val="kk-KZ"/>
              </w:rPr>
              <w:t xml:space="preserve"> результатах работы комиссии по анализу рейтинга QS </w:t>
            </w:r>
            <w:r w:rsidRPr="00974A84">
              <w:rPr>
                <w:bCs/>
                <w:lang w:val="en-US"/>
              </w:rPr>
              <w:t>WUR</w:t>
            </w:r>
            <w:r>
              <w:rPr>
                <w:bCs/>
                <w:lang w:val="kk-KZ"/>
              </w:rPr>
              <w:t>.</w:t>
            </w:r>
          </w:p>
          <w:p w14:paraId="368F99D7" w14:textId="77777777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974A84">
              <w:rPr>
                <w:bCs/>
                <w:lang w:val="kk-KZ"/>
              </w:rPr>
              <w:t xml:space="preserve"> готовности университета к новому 2023-2024 учебному году</w:t>
            </w:r>
            <w:r>
              <w:rPr>
                <w:bCs/>
                <w:lang w:val="kk-KZ"/>
              </w:rPr>
              <w:t>.</w:t>
            </w:r>
          </w:p>
          <w:p w14:paraId="14EEB826" w14:textId="77777777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974A84">
              <w:rPr>
                <w:bCs/>
                <w:lang w:val="kk-KZ"/>
              </w:rPr>
              <w:t>б открытии научно-исследовательского центра «История и культура Центральной Евразии»</w:t>
            </w:r>
            <w:r>
              <w:rPr>
                <w:bCs/>
                <w:lang w:val="kk-KZ"/>
              </w:rPr>
              <w:t>.</w:t>
            </w:r>
          </w:p>
          <w:p w14:paraId="66FA416D" w14:textId="77777777" w:rsidR="00974A84" w:rsidRP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761A0ACE" w14:textId="77777777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974A84">
              <w:rPr>
                <w:bCs/>
                <w:lang w:val="kk-KZ"/>
              </w:rPr>
              <w:t>Об утверждении постоянного состава диссертационных советов</w:t>
            </w:r>
            <w:r>
              <w:rPr>
                <w:bCs/>
                <w:lang w:val="kk-KZ"/>
              </w:rPr>
              <w:t>.</w:t>
            </w:r>
          </w:p>
          <w:p w14:paraId="54D77F5E" w14:textId="77777777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1365EE6C" w14:textId="77777777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FB39E3">
              <w:rPr>
                <w:bCs/>
                <w:lang w:val="kk-KZ"/>
              </w:rPr>
              <w:t>Об утверждении академического календаря Al-Farabi Business School магистрантов</w:t>
            </w:r>
            <w:r>
              <w:rPr>
                <w:bCs/>
                <w:lang w:val="kk-KZ"/>
              </w:rPr>
              <w:t xml:space="preserve"> и докторантов</w:t>
            </w:r>
            <w:r w:rsidRPr="00FB39E3">
              <w:rPr>
                <w:bCs/>
                <w:lang w:val="kk-KZ"/>
              </w:rPr>
              <w:t xml:space="preserve"> по </w:t>
            </w:r>
            <w:r>
              <w:rPr>
                <w:bCs/>
                <w:lang w:val="kk-KZ"/>
              </w:rPr>
              <w:t>образовательным</w:t>
            </w:r>
            <w:r w:rsidRPr="00FB39E3">
              <w:rPr>
                <w:bCs/>
                <w:lang w:val="kk-KZ"/>
              </w:rPr>
              <w:t xml:space="preserve"> программам</w:t>
            </w:r>
            <w:r>
              <w:rPr>
                <w:bCs/>
                <w:lang w:val="kk-KZ"/>
              </w:rPr>
              <w:t>.</w:t>
            </w:r>
          </w:p>
          <w:p w14:paraId="5AC248CD" w14:textId="17ECA129" w:rsid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5828CCC0" w14:textId="240A109F" w:rsidR="00974A84" w:rsidRPr="00974A84" w:rsidRDefault="00974A84" w:rsidP="00F91649">
            <w:pPr>
              <w:pStyle w:val="a7"/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</w:tbl>
    <w:p w14:paraId="6D60148A" w14:textId="77777777" w:rsidR="008C74B8" w:rsidRPr="00AD1015" w:rsidRDefault="008C74B8">
      <w:pPr>
        <w:rPr>
          <w:lang w:val="kk-KZ"/>
        </w:rPr>
      </w:pPr>
    </w:p>
    <w:sectPr w:rsidR="008C74B8" w:rsidRPr="00AD1015" w:rsidSect="003A1A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9B7"/>
    <w:multiLevelType w:val="hybridMultilevel"/>
    <w:tmpl w:val="DC4022AA"/>
    <w:lvl w:ilvl="0" w:tplc="8202E6F4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120E6385"/>
    <w:multiLevelType w:val="hybridMultilevel"/>
    <w:tmpl w:val="953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2A3"/>
    <w:multiLevelType w:val="hybridMultilevel"/>
    <w:tmpl w:val="4484E5CA"/>
    <w:lvl w:ilvl="0" w:tplc="3A76099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0981C69"/>
    <w:multiLevelType w:val="hybridMultilevel"/>
    <w:tmpl w:val="9B12B004"/>
    <w:lvl w:ilvl="0" w:tplc="59AA30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2BCF5DC4"/>
    <w:multiLevelType w:val="hybridMultilevel"/>
    <w:tmpl w:val="269822B4"/>
    <w:lvl w:ilvl="0" w:tplc="03E25EB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31C63554"/>
    <w:multiLevelType w:val="hybridMultilevel"/>
    <w:tmpl w:val="F9F0ED4E"/>
    <w:lvl w:ilvl="0" w:tplc="708A01C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3EBD2C8B"/>
    <w:multiLevelType w:val="hybridMultilevel"/>
    <w:tmpl w:val="9E74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1665A"/>
    <w:multiLevelType w:val="hybridMultilevel"/>
    <w:tmpl w:val="5190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285B"/>
    <w:multiLevelType w:val="hybridMultilevel"/>
    <w:tmpl w:val="6844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949BF"/>
    <w:multiLevelType w:val="hybridMultilevel"/>
    <w:tmpl w:val="054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5DCB"/>
    <w:multiLevelType w:val="hybridMultilevel"/>
    <w:tmpl w:val="ACB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4CA5"/>
    <w:multiLevelType w:val="hybridMultilevel"/>
    <w:tmpl w:val="B89E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9749F"/>
    <w:multiLevelType w:val="hybridMultilevel"/>
    <w:tmpl w:val="41F23886"/>
    <w:lvl w:ilvl="0" w:tplc="12FE1CC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3" w15:restartNumberingAfterBreak="0">
    <w:nsid w:val="75883486"/>
    <w:multiLevelType w:val="hybridMultilevel"/>
    <w:tmpl w:val="DC146F8C"/>
    <w:lvl w:ilvl="0" w:tplc="2FEA889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 w16cid:durableId="962224953">
    <w:abstractNumId w:val="6"/>
  </w:num>
  <w:num w:numId="2" w16cid:durableId="215046078">
    <w:abstractNumId w:val="1"/>
  </w:num>
  <w:num w:numId="3" w16cid:durableId="1653682025">
    <w:abstractNumId w:val="9"/>
  </w:num>
  <w:num w:numId="4" w16cid:durableId="1040012984">
    <w:abstractNumId w:val="12"/>
  </w:num>
  <w:num w:numId="5" w16cid:durableId="817840040">
    <w:abstractNumId w:val="10"/>
  </w:num>
  <w:num w:numId="6" w16cid:durableId="1375933302">
    <w:abstractNumId w:val="0"/>
  </w:num>
  <w:num w:numId="7" w16cid:durableId="1187789008">
    <w:abstractNumId w:val="5"/>
  </w:num>
  <w:num w:numId="8" w16cid:durableId="2078092581">
    <w:abstractNumId w:val="2"/>
  </w:num>
  <w:num w:numId="9" w16cid:durableId="1408844054">
    <w:abstractNumId w:val="7"/>
  </w:num>
  <w:num w:numId="10" w16cid:durableId="396443095">
    <w:abstractNumId w:val="8"/>
  </w:num>
  <w:num w:numId="11" w16cid:durableId="80032073">
    <w:abstractNumId w:val="4"/>
  </w:num>
  <w:num w:numId="12" w16cid:durableId="895895693">
    <w:abstractNumId w:val="13"/>
  </w:num>
  <w:num w:numId="13" w16cid:durableId="1982609509">
    <w:abstractNumId w:val="3"/>
  </w:num>
  <w:num w:numId="14" w16cid:durableId="461729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A"/>
    <w:rsid w:val="002A2374"/>
    <w:rsid w:val="003522EA"/>
    <w:rsid w:val="00355308"/>
    <w:rsid w:val="00361773"/>
    <w:rsid w:val="003A1AFA"/>
    <w:rsid w:val="003B7ED3"/>
    <w:rsid w:val="0043723A"/>
    <w:rsid w:val="00461C7A"/>
    <w:rsid w:val="00557EBB"/>
    <w:rsid w:val="00690558"/>
    <w:rsid w:val="00895CBC"/>
    <w:rsid w:val="008C74B8"/>
    <w:rsid w:val="008C7CBC"/>
    <w:rsid w:val="00974A84"/>
    <w:rsid w:val="00A15833"/>
    <w:rsid w:val="00AC7A6A"/>
    <w:rsid w:val="00AD1015"/>
    <w:rsid w:val="00D23AA9"/>
    <w:rsid w:val="00E10FF7"/>
    <w:rsid w:val="00E2585C"/>
    <w:rsid w:val="00F91649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AE6"/>
  <w15:chartTrackingRefBased/>
  <w15:docId w15:val="{FB1B3EA0-0E3F-4850-A99C-9F2EEEE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FA"/>
  </w:style>
  <w:style w:type="paragraph" w:styleId="1">
    <w:name w:val="heading 1"/>
    <w:basedOn w:val="a"/>
    <w:next w:val="a"/>
    <w:link w:val="10"/>
    <w:uiPriority w:val="9"/>
    <w:qFormat/>
    <w:rsid w:val="003A1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A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A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A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A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A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A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A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A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A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1AF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A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Жалғасұлы Алмас</dc:creator>
  <cp:keywords/>
  <dc:description/>
  <cp:lastModifiedBy>Жалғасұлы Алмас</cp:lastModifiedBy>
  <cp:revision>8</cp:revision>
  <dcterms:created xsi:type="dcterms:W3CDTF">2024-04-11T07:47:00Z</dcterms:created>
  <dcterms:modified xsi:type="dcterms:W3CDTF">2024-04-12T05:52:00Z</dcterms:modified>
</cp:coreProperties>
</file>